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CB" w:rsidRDefault="00D42ACB" w:rsidP="00D42ACB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l-GR"/>
        </w:rPr>
        <w:t xml:space="preserve">Χαιρετισμός </w:t>
      </w:r>
    </w:p>
    <w:p w:rsidR="00D42ACB" w:rsidRDefault="00D42ACB" w:rsidP="00D42ACB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>του προέδρου της Κοινοβουλευτικής Επιτροπής Νομικών,</w:t>
      </w:r>
    </w:p>
    <w:p w:rsidR="00D42ACB" w:rsidRDefault="00D42ACB" w:rsidP="00D42ACB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 xml:space="preserve"> κ. Γεώργιου Γεωργίου, </w:t>
      </w:r>
    </w:p>
    <w:p w:rsidR="00D42ACB" w:rsidRDefault="00D42ACB" w:rsidP="00D42ACB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 xml:space="preserve">σε εκδήλωση του Ανώτατου Δικαστηρίου </w:t>
      </w:r>
    </w:p>
    <w:p w:rsidR="00D42ACB" w:rsidRPr="00D42ACB" w:rsidRDefault="00D42ACB" w:rsidP="00D42ACB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lang w:val="el-GR"/>
        </w:rPr>
      </w:pPr>
      <w:r>
        <w:rPr>
          <w:rFonts w:ascii="Arial" w:hAnsi="Arial" w:cs="Arial"/>
          <w:b/>
          <w:sz w:val="24"/>
          <w:lang w:val="el-GR"/>
        </w:rPr>
        <w:t>με θέμα «Δικαίωμα έφεσης</w:t>
      </w:r>
      <w:r w:rsidRPr="00D42ACB">
        <w:rPr>
          <w:rFonts w:ascii="Arial" w:hAnsi="Arial" w:cs="Arial"/>
          <w:b/>
          <w:sz w:val="24"/>
          <w:lang w:val="el-GR"/>
        </w:rPr>
        <w:t>»</w:t>
      </w:r>
    </w:p>
    <w:p w:rsidR="00D42ACB" w:rsidRDefault="00D42ACB" w:rsidP="00C2182D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</w:p>
    <w:p w:rsidR="00D64C2A" w:rsidRDefault="00D64C2A" w:rsidP="00C2182D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Έντιμε κύριε Πρόεδρε και μέλη του Ανώτατου Δικαστηρίου,</w:t>
      </w:r>
    </w:p>
    <w:p w:rsidR="00D64C2A" w:rsidRDefault="00D64C2A" w:rsidP="00C2182D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Έντιμε κύριε Υπουργέ,</w:t>
      </w:r>
    </w:p>
    <w:p w:rsidR="00D64C2A" w:rsidRDefault="00D64C2A" w:rsidP="00C2182D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Αγαπητοί συνάδελφοι,</w:t>
      </w:r>
    </w:p>
    <w:p w:rsidR="00D64C2A" w:rsidRDefault="00C2182D" w:rsidP="00C2182D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Κατ’ αρχήν θ</w:t>
      </w:r>
      <w:r w:rsidRPr="00C2182D">
        <w:rPr>
          <w:rFonts w:ascii="Arial" w:hAnsi="Arial" w:cs="Arial"/>
          <w:sz w:val="24"/>
          <w:lang w:val="el-GR"/>
        </w:rPr>
        <w:t xml:space="preserve">έλω </w:t>
      </w:r>
      <w:r w:rsidR="005F55D8">
        <w:rPr>
          <w:rFonts w:ascii="Arial" w:hAnsi="Arial" w:cs="Arial"/>
          <w:sz w:val="24"/>
          <w:lang w:val="el-GR"/>
        </w:rPr>
        <w:t xml:space="preserve">ευχαριστήσω το Ανώτατο Δικαστήριο </w:t>
      </w:r>
      <w:r w:rsidR="00D64C2A">
        <w:rPr>
          <w:rFonts w:ascii="Arial" w:hAnsi="Arial" w:cs="Arial"/>
          <w:sz w:val="24"/>
          <w:lang w:val="el-GR"/>
        </w:rPr>
        <w:t xml:space="preserve">τόσο </w:t>
      </w:r>
      <w:r w:rsidRPr="00C2182D">
        <w:rPr>
          <w:rFonts w:ascii="Arial" w:hAnsi="Arial" w:cs="Arial"/>
          <w:sz w:val="24"/>
          <w:lang w:val="el-GR"/>
        </w:rPr>
        <w:t xml:space="preserve">για την οργάνωση της </w:t>
      </w:r>
      <w:r w:rsidR="00D64C2A">
        <w:rPr>
          <w:rFonts w:ascii="Arial" w:hAnsi="Arial" w:cs="Arial"/>
          <w:sz w:val="24"/>
          <w:lang w:val="el-GR"/>
        </w:rPr>
        <w:t xml:space="preserve">σημερινής </w:t>
      </w:r>
      <w:r w:rsidRPr="00C2182D">
        <w:rPr>
          <w:rFonts w:ascii="Arial" w:hAnsi="Arial" w:cs="Arial"/>
          <w:sz w:val="24"/>
          <w:lang w:val="el-GR"/>
        </w:rPr>
        <w:t xml:space="preserve">εκδήλωσης </w:t>
      </w:r>
      <w:r w:rsidR="005F55D8">
        <w:rPr>
          <w:rFonts w:ascii="Arial" w:hAnsi="Arial" w:cs="Arial"/>
          <w:sz w:val="24"/>
          <w:lang w:val="el-GR"/>
        </w:rPr>
        <w:t xml:space="preserve">και για την πρόσκληση που απεύθυνε σ’ εμένα ως </w:t>
      </w:r>
      <w:r w:rsidR="00D42ACB">
        <w:rPr>
          <w:rFonts w:ascii="Arial" w:hAnsi="Arial" w:cs="Arial"/>
          <w:sz w:val="24"/>
          <w:lang w:val="el-GR"/>
        </w:rPr>
        <w:t>πρόεδρο</w:t>
      </w:r>
      <w:r w:rsidR="005F55D8">
        <w:rPr>
          <w:rFonts w:ascii="Arial" w:hAnsi="Arial" w:cs="Arial"/>
          <w:sz w:val="24"/>
          <w:lang w:val="el-GR"/>
        </w:rPr>
        <w:t xml:space="preserve"> της κοινοβουλευτικής επιτροπής Νομικών </w:t>
      </w:r>
      <w:r w:rsidR="00E24427">
        <w:rPr>
          <w:rFonts w:ascii="Arial" w:hAnsi="Arial" w:cs="Arial"/>
          <w:sz w:val="24"/>
          <w:lang w:val="el-GR"/>
        </w:rPr>
        <w:t xml:space="preserve">αλλά </w:t>
      </w:r>
      <w:r w:rsidR="005F55D8">
        <w:rPr>
          <w:rFonts w:ascii="Arial" w:hAnsi="Arial" w:cs="Arial"/>
          <w:sz w:val="24"/>
          <w:lang w:val="el-GR"/>
        </w:rPr>
        <w:t>και στα μέλη της επιτροπής</w:t>
      </w:r>
      <w:r w:rsidRPr="00C2182D">
        <w:rPr>
          <w:rFonts w:ascii="Arial" w:hAnsi="Arial" w:cs="Arial"/>
          <w:sz w:val="24"/>
          <w:lang w:val="el-GR"/>
        </w:rPr>
        <w:t>.</w:t>
      </w:r>
      <w:r w:rsidR="00075764">
        <w:rPr>
          <w:rFonts w:ascii="Arial" w:hAnsi="Arial" w:cs="Arial"/>
          <w:sz w:val="24"/>
          <w:lang w:val="el-GR"/>
        </w:rPr>
        <w:t xml:space="preserve"> </w:t>
      </w:r>
    </w:p>
    <w:p w:rsidR="00C2182D" w:rsidRDefault="00D64C2A" w:rsidP="00C2182D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Όπως γνωρίζετε, η</w:t>
      </w:r>
      <w:r w:rsidR="00075764">
        <w:rPr>
          <w:rFonts w:ascii="Arial" w:hAnsi="Arial" w:cs="Arial"/>
          <w:sz w:val="24"/>
          <w:lang w:val="el-GR"/>
        </w:rPr>
        <w:t xml:space="preserve"> Βουλή των Αντιπροσώπων, και ιδιαίτερα η </w:t>
      </w:r>
      <w:r>
        <w:rPr>
          <w:rFonts w:ascii="Arial" w:hAnsi="Arial" w:cs="Arial"/>
          <w:sz w:val="24"/>
          <w:lang w:val="el-GR"/>
        </w:rPr>
        <w:t>Κ</w:t>
      </w:r>
      <w:r w:rsidR="00075764">
        <w:rPr>
          <w:rFonts w:ascii="Arial" w:hAnsi="Arial" w:cs="Arial"/>
          <w:sz w:val="24"/>
          <w:lang w:val="el-GR"/>
        </w:rPr>
        <w:t xml:space="preserve">οινοβουλευτική </w:t>
      </w:r>
      <w:r>
        <w:rPr>
          <w:rFonts w:ascii="Arial" w:hAnsi="Arial" w:cs="Arial"/>
          <w:sz w:val="24"/>
          <w:lang w:val="el-GR"/>
        </w:rPr>
        <w:t>Ε</w:t>
      </w:r>
      <w:r w:rsidR="00075764">
        <w:rPr>
          <w:rFonts w:ascii="Arial" w:hAnsi="Arial" w:cs="Arial"/>
          <w:sz w:val="24"/>
          <w:lang w:val="el-GR"/>
        </w:rPr>
        <w:t>πιτροπή Νομικών, βρίσκονται πάντα παρά τ</w:t>
      </w:r>
      <w:r>
        <w:rPr>
          <w:rFonts w:ascii="Arial" w:hAnsi="Arial" w:cs="Arial"/>
          <w:sz w:val="24"/>
          <w:lang w:val="el-GR"/>
        </w:rPr>
        <w:t>ω</w:t>
      </w:r>
      <w:r w:rsidR="00075764">
        <w:rPr>
          <w:rFonts w:ascii="Arial" w:hAnsi="Arial" w:cs="Arial"/>
          <w:sz w:val="24"/>
          <w:lang w:val="el-GR"/>
        </w:rPr>
        <w:t xml:space="preserve"> </w:t>
      </w:r>
      <w:proofErr w:type="spellStart"/>
      <w:r w:rsidR="00075764">
        <w:rPr>
          <w:rFonts w:ascii="Arial" w:hAnsi="Arial" w:cs="Arial"/>
          <w:sz w:val="24"/>
          <w:lang w:val="el-GR"/>
        </w:rPr>
        <w:t>πλευρ</w:t>
      </w:r>
      <w:r>
        <w:rPr>
          <w:rFonts w:ascii="Arial" w:hAnsi="Arial" w:cs="Arial"/>
          <w:sz w:val="24"/>
          <w:lang w:val="el-GR"/>
        </w:rPr>
        <w:t>ώ</w:t>
      </w:r>
      <w:proofErr w:type="spellEnd"/>
      <w:r w:rsidR="00075764">
        <w:rPr>
          <w:rFonts w:ascii="Arial" w:hAnsi="Arial" w:cs="Arial"/>
          <w:sz w:val="24"/>
          <w:lang w:val="el-GR"/>
        </w:rPr>
        <w:t xml:space="preserve"> της δικαστικής εξουσίας</w:t>
      </w:r>
      <w:r>
        <w:rPr>
          <w:rFonts w:ascii="Arial" w:hAnsi="Arial" w:cs="Arial"/>
          <w:sz w:val="24"/>
          <w:lang w:val="el-GR"/>
        </w:rPr>
        <w:t>, στην προσπάθειά</w:t>
      </w:r>
      <w:r w:rsidR="00075764">
        <w:rPr>
          <w:rFonts w:ascii="Arial" w:hAnsi="Arial" w:cs="Arial"/>
          <w:sz w:val="24"/>
          <w:lang w:val="el-GR"/>
        </w:rPr>
        <w:t xml:space="preserve"> </w:t>
      </w:r>
      <w:r w:rsidR="00D42ACB">
        <w:rPr>
          <w:rFonts w:ascii="Arial" w:hAnsi="Arial" w:cs="Arial"/>
          <w:sz w:val="24"/>
          <w:lang w:val="el-GR"/>
        </w:rPr>
        <w:t xml:space="preserve">της για </w:t>
      </w:r>
      <w:r w:rsidR="00075764">
        <w:rPr>
          <w:rFonts w:ascii="Arial" w:hAnsi="Arial" w:cs="Arial"/>
          <w:sz w:val="24"/>
          <w:lang w:val="el-GR"/>
        </w:rPr>
        <w:t>αναβάθμιση της δικαιοσύνης στη Δημοκρατία</w:t>
      </w:r>
      <w:r w:rsidR="00D42ACB">
        <w:rPr>
          <w:rFonts w:ascii="Arial" w:hAnsi="Arial" w:cs="Arial"/>
          <w:sz w:val="24"/>
          <w:lang w:val="el-GR"/>
        </w:rPr>
        <w:t>,</w:t>
      </w:r>
      <w:r w:rsidR="00075764">
        <w:rPr>
          <w:rFonts w:ascii="Arial" w:hAnsi="Arial" w:cs="Arial"/>
          <w:sz w:val="24"/>
          <w:lang w:val="el-GR"/>
        </w:rPr>
        <w:t xml:space="preserve"> καθώς και </w:t>
      </w:r>
      <w:r w:rsidR="00D42ACB">
        <w:rPr>
          <w:rFonts w:ascii="Arial" w:hAnsi="Arial" w:cs="Arial"/>
          <w:sz w:val="24"/>
          <w:lang w:val="el-GR"/>
        </w:rPr>
        <w:t xml:space="preserve">για </w:t>
      </w:r>
      <w:r w:rsidR="00075764">
        <w:rPr>
          <w:rFonts w:ascii="Arial" w:hAnsi="Arial" w:cs="Arial"/>
          <w:sz w:val="24"/>
          <w:lang w:val="el-GR"/>
        </w:rPr>
        <w:t xml:space="preserve">την επιμόρφωση και ενημέρωση όλων των ενδιαφερομένων σε θέματα </w:t>
      </w:r>
      <w:r>
        <w:rPr>
          <w:rFonts w:ascii="Arial" w:hAnsi="Arial" w:cs="Arial"/>
          <w:sz w:val="24"/>
          <w:lang w:val="el-GR"/>
        </w:rPr>
        <w:t xml:space="preserve">απονομής της </w:t>
      </w:r>
      <w:r w:rsidR="00075764">
        <w:rPr>
          <w:rFonts w:ascii="Arial" w:hAnsi="Arial" w:cs="Arial"/>
          <w:sz w:val="24"/>
          <w:lang w:val="el-GR"/>
        </w:rPr>
        <w:t>δικαιοσύνης.</w:t>
      </w:r>
    </w:p>
    <w:p w:rsidR="00E24427" w:rsidRDefault="00D42ACB" w:rsidP="00650AE4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Η σημερινή εκδήλωση </w:t>
      </w:r>
      <w:r w:rsidR="00D64C2A">
        <w:rPr>
          <w:rFonts w:ascii="Arial" w:hAnsi="Arial" w:cs="Arial"/>
          <w:sz w:val="24"/>
          <w:lang w:val="el-GR"/>
        </w:rPr>
        <w:t xml:space="preserve">επικεντρώνεται σε </w:t>
      </w:r>
      <w:r>
        <w:rPr>
          <w:rFonts w:ascii="Arial" w:hAnsi="Arial" w:cs="Arial"/>
          <w:sz w:val="24"/>
          <w:lang w:val="el-GR"/>
        </w:rPr>
        <w:t xml:space="preserve">ένα σημαντικό θέμα το οποίο επηρεάζει ουσιαστικά την απονομή </w:t>
      </w:r>
      <w:r w:rsidR="003163E5">
        <w:rPr>
          <w:rFonts w:ascii="Arial" w:hAnsi="Arial" w:cs="Arial"/>
          <w:sz w:val="24"/>
          <w:lang w:val="el-GR"/>
        </w:rPr>
        <w:t xml:space="preserve">της </w:t>
      </w:r>
      <w:r>
        <w:rPr>
          <w:rFonts w:ascii="Arial" w:hAnsi="Arial" w:cs="Arial"/>
          <w:sz w:val="24"/>
          <w:lang w:val="el-GR"/>
        </w:rPr>
        <w:t>δικαιοσύνης</w:t>
      </w:r>
      <w:r w:rsidR="003163E5">
        <w:rPr>
          <w:rFonts w:ascii="Arial" w:hAnsi="Arial" w:cs="Arial"/>
          <w:sz w:val="24"/>
          <w:lang w:val="el-GR"/>
        </w:rPr>
        <w:t>, όχι μόνο στον τόπο μας αλλά και ανά το παγκόσμιο</w:t>
      </w:r>
      <w:r>
        <w:rPr>
          <w:rFonts w:ascii="Arial" w:hAnsi="Arial" w:cs="Arial"/>
          <w:sz w:val="24"/>
          <w:lang w:val="el-GR"/>
        </w:rPr>
        <w:t xml:space="preserve">. Το δικαίωμα έφεσης αποτελεί μέρος του ευρύτερου δικαιώματος πρόσβασης στη δικαιοσύνη, το οποίο </w:t>
      </w:r>
      <w:r w:rsidR="00372789" w:rsidRPr="0028653F">
        <w:rPr>
          <w:rFonts w:ascii="Arial" w:hAnsi="Arial" w:cs="Arial"/>
          <w:sz w:val="24"/>
          <w:lang w:val="el-GR"/>
        </w:rPr>
        <w:t xml:space="preserve">έχει αναγνωριστεί ως αναφαίρετο δικαίωμα </w:t>
      </w:r>
      <w:r w:rsidR="0028653F">
        <w:rPr>
          <w:rFonts w:ascii="Arial" w:hAnsi="Arial" w:cs="Arial"/>
          <w:sz w:val="24"/>
          <w:lang w:val="el-GR"/>
        </w:rPr>
        <w:t xml:space="preserve">των πολιτών, </w:t>
      </w:r>
      <w:r w:rsidR="0028653F" w:rsidRPr="0028653F">
        <w:rPr>
          <w:rFonts w:ascii="Arial" w:hAnsi="Arial" w:cs="Arial"/>
          <w:sz w:val="24"/>
          <w:lang w:val="el-GR"/>
        </w:rPr>
        <w:t xml:space="preserve">από την Ευρωπαϊκή Σύμβαση </w:t>
      </w:r>
      <w:r w:rsidR="003163E5">
        <w:rPr>
          <w:rFonts w:ascii="Arial" w:hAnsi="Arial" w:cs="Arial"/>
          <w:sz w:val="24"/>
          <w:lang w:val="el-GR"/>
        </w:rPr>
        <w:t xml:space="preserve">των </w:t>
      </w:r>
      <w:r w:rsidR="0028653F" w:rsidRPr="0028653F">
        <w:rPr>
          <w:rFonts w:ascii="Arial" w:hAnsi="Arial" w:cs="Arial"/>
          <w:sz w:val="24"/>
          <w:lang w:val="el-GR"/>
        </w:rPr>
        <w:t>Δικαιωμάτων του Ανθρώπου</w:t>
      </w:r>
      <w:r w:rsidR="003163E5">
        <w:rPr>
          <w:rFonts w:ascii="Arial" w:hAnsi="Arial" w:cs="Arial"/>
          <w:sz w:val="24"/>
          <w:lang w:val="el-GR"/>
        </w:rPr>
        <w:t>,</w:t>
      </w:r>
      <w:r w:rsidR="0028653F" w:rsidRPr="0028653F">
        <w:rPr>
          <w:rFonts w:ascii="Arial" w:hAnsi="Arial" w:cs="Arial"/>
          <w:sz w:val="24"/>
          <w:lang w:val="el-GR"/>
        </w:rPr>
        <w:t xml:space="preserve"> από το Σύνταγμα της </w:t>
      </w:r>
      <w:r w:rsidR="003163E5">
        <w:rPr>
          <w:rFonts w:ascii="Arial" w:hAnsi="Arial" w:cs="Arial"/>
          <w:sz w:val="24"/>
          <w:lang w:val="el-GR"/>
        </w:rPr>
        <w:t xml:space="preserve">Κυπριακής </w:t>
      </w:r>
      <w:r w:rsidR="0028653F" w:rsidRPr="0028653F">
        <w:rPr>
          <w:rFonts w:ascii="Arial" w:hAnsi="Arial" w:cs="Arial"/>
          <w:sz w:val="24"/>
          <w:lang w:val="el-GR"/>
        </w:rPr>
        <w:t xml:space="preserve">Δημοκρατίας </w:t>
      </w:r>
      <w:r w:rsidR="003163E5">
        <w:rPr>
          <w:rFonts w:ascii="Arial" w:hAnsi="Arial" w:cs="Arial"/>
          <w:sz w:val="24"/>
          <w:lang w:val="el-GR"/>
        </w:rPr>
        <w:t>και από το ευρωπαϊκό κεκτημένο</w:t>
      </w:r>
      <w:r w:rsidR="00F967FC">
        <w:rPr>
          <w:rFonts w:ascii="Arial" w:hAnsi="Arial" w:cs="Arial"/>
          <w:sz w:val="24"/>
          <w:lang w:val="el-GR"/>
        </w:rPr>
        <w:t xml:space="preserve">. </w:t>
      </w:r>
    </w:p>
    <w:p w:rsidR="00724790" w:rsidRDefault="00D42ACB" w:rsidP="00650AE4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Ως εκ τούτου, η</w:t>
      </w:r>
      <w:r w:rsidR="00381DB7">
        <w:rPr>
          <w:rFonts w:ascii="Arial" w:hAnsi="Arial" w:cs="Arial"/>
          <w:sz w:val="24"/>
          <w:lang w:val="el-GR"/>
        </w:rPr>
        <w:t xml:space="preserve"> δυνατότητα περιορισμού του </w:t>
      </w:r>
      <w:r w:rsidR="00E24427">
        <w:rPr>
          <w:rFonts w:ascii="Arial" w:hAnsi="Arial" w:cs="Arial"/>
          <w:sz w:val="24"/>
          <w:lang w:val="el-GR"/>
        </w:rPr>
        <w:t xml:space="preserve">δικαιώματος έφεσης </w:t>
      </w:r>
      <w:r w:rsidR="003163E5">
        <w:rPr>
          <w:rFonts w:ascii="Arial" w:hAnsi="Arial" w:cs="Arial"/>
          <w:sz w:val="24"/>
          <w:lang w:val="el-GR"/>
        </w:rPr>
        <w:t xml:space="preserve">συνδέεται άμεσα με τη δυνατότητα περιορισμού </w:t>
      </w:r>
      <w:r w:rsidR="00381DB7">
        <w:rPr>
          <w:rFonts w:ascii="Arial" w:hAnsi="Arial" w:cs="Arial"/>
          <w:sz w:val="24"/>
          <w:lang w:val="el-GR"/>
        </w:rPr>
        <w:t>του δικαιώματος πρόσβασης στη δικαιοσύνη.</w:t>
      </w:r>
      <w:r w:rsidR="00C2182D">
        <w:rPr>
          <w:rFonts w:ascii="Arial" w:hAnsi="Arial" w:cs="Arial"/>
          <w:sz w:val="24"/>
          <w:lang w:val="el-GR"/>
        </w:rPr>
        <w:t xml:space="preserve"> </w:t>
      </w:r>
      <w:r w:rsidR="00E24427">
        <w:rPr>
          <w:rFonts w:ascii="Arial" w:hAnsi="Arial" w:cs="Arial"/>
          <w:sz w:val="24"/>
          <w:lang w:val="el-GR"/>
        </w:rPr>
        <w:t xml:space="preserve">Αυτό όμως δε σημαίνει κατ’ ανάγκη ότι το δικαίωμα έφεσης είναι απεριόριστο. </w:t>
      </w:r>
      <w:r w:rsidR="00BE3F09">
        <w:rPr>
          <w:rFonts w:ascii="Arial" w:hAnsi="Arial" w:cs="Arial"/>
          <w:sz w:val="24"/>
          <w:lang w:val="el-GR"/>
        </w:rPr>
        <w:t>Μπ</w:t>
      </w:r>
      <w:r w:rsidR="00E24427">
        <w:rPr>
          <w:rFonts w:ascii="Arial" w:hAnsi="Arial" w:cs="Arial"/>
          <w:sz w:val="24"/>
          <w:lang w:val="el-GR"/>
        </w:rPr>
        <w:t xml:space="preserve">ορεί να αναπτυχθεί </w:t>
      </w:r>
      <w:r w:rsidR="00BE3F09">
        <w:rPr>
          <w:rFonts w:ascii="Arial" w:hAnsi="Arial" w:cs="Arial"/>
          <w:sz w:val="24"/>
          <w:lang w:val="el-GR"/>
        </w:rPr>
        <w:t xml:space="preserve">σημαντική επιχειρηματολογία </w:t>
      </w:r>
      <w:r w:rsidR="00E24427">
        <w:rPr>
          <w:rFonts w:ascii="Arial" w:hAnsi="Arial" w:cs="Arial"/>
          <w:sz w:val="24"/>
          <w:lang w:val="el-GR"/>
        </w:rPr>
        <w:t xml:space="preserve">τόσο για την αναγκαιότητα επιβολής ορισμένων περιορισμών στο δικαίωμα έφεσης όσο και για τη σημασία της </w:t>
      </w:r>
      <w:r w:rsidR="00E24427">
        <w:rPr>
          <w:rFonts w:ascii="Arial" w:hAnsi="Arial" w:cs="Arial"/>
          <w:sz w:val="24"/>
          <w:lang w:val="el-GR"/>
        </w:rPr>
        <w:lastRenderedPageBreak/>
        <w:t>απεριόριστης πρόσβασης στο δικαίωμα αυτό</w:t>
      </w:r>
      <w:r w:rsidR="00BE3F09">
        <w:rPr>
          <w:rFonts w:ascii="Arial" w:hAnsi="Arial" w:cs="Arial"/>
          <w:sz w:val="24"/>
          <w:lang w:val="el-GR"/>
        </w:rPr>
        <w:t>, με επιχειρήματα υπέρ και εναντίον τέτοιων περιορισμών</w:t>
      </w:r>
      <w:r w:rsidR="00E24427">
        <w:rPr>
          <w:rFonts w:ascii="Arial" w:hAnsi="Arial" w:cs="Arial"/>
          <w:sz w:val="24"/>
          <w:lang w:val="el-GR"/>
        </w:rPr>
        <w:t>.</w:t>
      </w:r>
    </w:p>
    <w:p w:rsidR="002C7AC9" w:rsidRDefault="005F55D8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  <w:r w:rsidRPr="00C2182D">
        <w:rPr>
          <w:rFonts w:ascii="Arial" w:hAnsi="Arial" w:cs="Arial"/>
          <w:sz w:val="24"/>
          <w:lang w:val="el-GR"/>
        </w:rPr>
        <w:t xml:space="preserve">Είμαι βέβαιος ότι οι διακεκριμένοι εισηγητές θα </w:t>
      </w:r>
      <w:r w:rsidR="00BE3F09">
        <w:rPr>
          <w:rFonts w:ascii="Arial" w:hAnsi="Arial" w:cs="Arial"/>
          <w:sz w:val="24"/>
          <w:lang w:val="el-GR"/>
        </w:rPr>
        <w:t xml:space="preserve">φωτίσουν </w:t>
      </w:r>
      <w:r w:rsidR="00E24427">
        <w:rPr>
          <w:rFonts w:ascii="Arial" w:hAnsi="Arial" w:cs="Arial"/>
          <w:sz w:val="24"/>
          <w:lang w:val="el-GR"/>
        </w:rPr>
        <w:t xml:space="preserve">σε βάθος </w:t>
      </w:r>
      <w:r w:rsidR="002C7AC9">
        <w:rPr>
          <w:rFonts w:ascii="Arial" w:hAnsi="Arial" w:cs="Arial"/>
          <w:sz w:val="24"/>
          <w:lang w:val="el-GR"/>
        </w:rPr>
        <w:t xml:space="preserve">τις </w:t>
      </w:r>
      <w:r w:rsidR="00BE3F09">
        <w:rPr>
          <w:rFonts w:ascii="Arial" w:hAnsi="Arial" w:cs="Arial"/>
          <w:sz w:val="24"/>
          <w:lang w:val="el-GR"/>
        </w:rPr>
        <w:t>δύο θέσεις</w:t>
      </w:r>
      <w:r w:rsidR="002C7AC9">
        <w:rPr>
          <w:rFonts w:ascii="Arial" w:hAnsi="Arial" w:cs="Arial"/>
          <w:sz w:val="24"/>
          <w:lang w:val="el-GR"/>
        </w:rPr>
        <w:t xml:space="preserve"> στο ζήτημα αυτό </w:t>
      </w:r>
      <w:r w:rsidR="00BE3F09">
        <w:rPr>
          <w:rFonts w:ascii="Arial" w:hAnsi="Arial" w:cs="Arial"/>
          <w:sz w:val="24"/>
          <w:lang w:val="el-GR"/>
        </w:rPr>
        <w:t xml:space="preserve">και θα ενισχύσουν περαιτέρω τον προβληματισμό γύρω από αυτό το θέμα. Περαιτέρω, είμαι πεπεισμένος ότι </w:t>
      </w:r>
      <w:r w:rsidR="00D42ACB" w:rsidRPr="002C7AC9"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  <w:t>η σημερινή</w:t>
      </w:r>
      <w:r w:rsidR="002C7AC9"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  <w:t xml:space="preserve"> εκδήλωση θα αποβεί</w:t>
      </w:r>
      <w:r w:rsidR="00D42ACB" w:rsidRPr="002C7AC9"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  <w:t xml:space="preserve"> ιδιαίτερα χρήσιμη </w:t>
      </w:r>
      <w:r w:rsidR="002C7AC9"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  <w:t xml:space="preserve">και </w:t>
      </w:r>
      <w:r w:rsidR="00D42ACB" w:rsidRPr="002C7AC9"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  <w:t xml:space="preserve">εποικοδομητική για όλους </w:t>
      </w:r>
      <w:r w:rsidR="002C7AC9"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  <w:t>εμάς που είμαστε εδώ</w:t>
      </w:r>
      <w:r w:rsidR="00BE3F09"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  <w:t>, αλλά και πολλαπλά χρήσιμη για τη δικαιοσύνη στον τόπο μας</w:t>
      </w:r>
      <w:r w:rsidR="002C7AC9"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  <w:t>.</w:t>
      </w: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697704" w:rsidRDefault="00697704" w:rsidP="00EF7C52">
      <w:pPr>
        <w:spacing w:line="360" w:lineRule="auto"/>
        <w:ind w:firstLine="7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el-GR"/>
        </w:rPr>
      </w:pPr>
    </w:p>
    <w:p w:rsidR="005F55D8" w:rsidRPr="00697704" w:rsidRDefault="00697704" w:rsidP="00650AE4">
      <w:pPr>
        <w:spacing w:line="360" w:lineRule="auto"/>
        <w:ind w:firstLine="720"/>
        <w:jc w:val="both"/>
        <w:rPr>
          <w:rFonts w:ascii="Arial" w:hAnsi="Arial" w:cs="Arial"/>
          <w:sz w:val="16"/>
          <w:szCs w:val="16"/>
          <w:lang w:val="el-GR"/>
        </w:rPr>
      </w:pPr>
      <w:r w:rsidRPr="00697704">
        <w:rPr>
          <w:rFonts w:ascii="Arial" w:hAnsi="Arial" w:cs="Arial"/>
          <w:sz w:val="16"/>
          <w:szCs w:val="16"/>
          <w:lang w:val="el-GR"/>
        </w:rPr>
        <w:t>ΝΚ/ΝΚ</w:t>
      </w:r>
    </w:p>
    <w:p w:rsidR="00C2182D" w:rsidRPr="0028653F" w:rsidRDefault="00C2182D" w:rsidP="00650AE4">
      <w:pPr>
        <w:spacing w:line="360" w:lineRule="auto"/>
        <w:ind w:firstLine="720"/>
        <w:jc w:val="both"/>
        <w:rPr>
          <w:rFonts w:ascii="Arial" w:hAnsi="Arial" w:cs="Arial"/>
          <w:sz w:val="24"/>
          <w:lang w:val="el-GR"/>
        </w:rPr>
      </w:pPr>
    </w:p>
    <w:sectPr w:rsidR="00C2182D" w:rsidRPr="0028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89"/>
    <w:rsid w:val="00014589"/>
    <w:rsid w:val="00075764"/>
    <w:rsid w:val="0009556B"/>
    <w:rsid w:val="00173827"/>
    <w:rsid w:val="001B54E2"/>
    <w:rsid w:val="00224E62"/>
    <w:rsid w:val="0028653F"/>
    <w:rsid w:val="002C7AC9"/>
    <w:rsid w:val="002D03F2"/>
    <w:rsid w:val="003163E5"/>
    <w:rsid w:val="00372789"/>
    <w:rsid w:val="00381DB7"/>
    <w:rsid w:val="0051155C"/>
    <w:rsid w:val="005C53E2"/>
    <w:rsid w:val="005E24C8"/>
    <w:rsid w:val="005F5078"/>
    <w:rsid w:val="005F55D8"/>
    <w:rsid w:val="006052C9"/>
    <w:rsid w:val="00650AE4"/>
    <w:rsid w:val="00697704"/>
    <w:rsid w:val="006D1316"/>
    <w:rsid w:val="00723E37"/>
    <w:rsid w:val="00724790"/>
    <w:rsid w:val="00792555"/>
    <w:rsid w:val="007C0432"/>
    <w:rsid w:val="007D0FAD"/>
    <w:rsid w:val="00800E3D"/>
    <w:rsid w:val="008446D9"/>
    <w:rsid w:val="008C3625"/>
    <w:rsid w:val="00917977"/>
    <w:rsid w:val="00962D1B"/>
    <w:rsid w:val="009A6189"/>
    <w:rsid w:val="009D6168"/>
    <w:rsid w:val="00A16ECD"/>
    <w:rsid w:val="00A34560"/>
    <w:rsid w:val="00A36AA7"/>
    <w:rsid w:val="00AA635D"/>
    <w:rsid w:val="00BE3F09"/>
    <w:rsid w:val="00C2182D"/>
    <w:rsid w:val="00D42ACB"/>
    <w:rsid w:val="00D64C2A"/>
    <w:rsid w:val="00D94775"/>
    <w:rsid w:val="00E24427"/>
    <w:rsid w:val="00EF7C52"/>
    <w:rsid w:val="00F173EF"/>
    <w:rsid w:val="00F3586C"/>
    <w:rsid w:val="00F967FC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92929-DA93-40BA-9DC3-3116A8FE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KARAYIANNI NATIA</dc:creator>
  <cp:lastModifiedBy>Elena Noekleous</cp:lastModifiedBy>
  <cp:revision>2</cp:revision>
  <cp:lastPrinted>2016-10-21T08:08:00Z</cp:lastPrinted>
  <dcterms:created xsi:type="dcterms:W3CDTF">2016-11-02T08:43:00Z</dcterms:created>
  <dcterms:modified xsi:type="dcterms:W3CDTF">2016-11-02T08:43:00Z</dcterms:modified>
</cp:coreProperties>
</file>